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DE8" w:rsidRDefault="006D5DE8" w:rsidP="00A319B1">
      <w:pPr>
        <w:spacing w:after="0" w:line="240" w:lineRule="auto"/>
        <w:jc w:val="both"/>
        <w:rPr>
          <w:rFonts w:ascii="Trebuchet MS" w:eastAsia="Times New Roman" w:hAnsi="Trebuchet MS" w:cs="Tahoma"/>
          <w:b/>
          <w:sz w:val="32"/>
          <w:szCs w:val="32"/>
          <w:lang w:eastAsia="it-IT"/>
        </w:rPr>
      </w:pPr>
    </w:p>
    <w:p w:rsidR="006D5DE8" w:rsidRDefault="00194254" w:rsidP="00795340">
      <w:pPr>
        <w:spacing w:after="0" w:line="240" w:lineRule="auto"/>
        <w:jc w:val="center"/>
        <w:rPr>
          <w:rFonts w:ascii="Trebuchet MS" w:eastAsia="Times New Roman" w:hAnsi="Trebuchet MS" w:cs="Tahoma"/>
          <w:b/>
          <w:sz w:val="32"/>
          <w:szCs w:val="32"/>
          <w:lang w:eastAsia="it-IT"/>
        </w:rPr>
      </w:pPr>
      <w:r>
        <w:rPr>
          <w:noProof/>
          <w:lang w:eastAsia="it-IT"/>
        </w:rPr>
        <w:drawing>
          <wp:inline distT="0" distB="0" distL="0" distR="0" wp14:anchorId="3ABDA701" wp14:editId="02C35F61">
            <wp:extent cx="6120130" cy="3442335"/>
            <wp:effectExtent l="0" t="0" r="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20130" cy="3442335"/>
                    </a:xfrm>
                    <a:prstGeom prst="rect">
                      <a:avLst/>
                    </a:prstGeom>
                  </pic:spPr>
                </pic:pic>
              </a:graphicData>
            </a:graphic>
          </wp:inline>
        </w:drawing>
      </w:r>
    </w:p>
    <w:p w:rsidR="006D5DE8" w:rsidRPr="002D7C2D" w:rsidRDefault="006D5DE8" w:rsidP="00A319B1">
      <w:pPr>
        <w:spacing w:after="0" w:line="240" w:lineRule="auto"/>
        <w:jc w:val="both"/>
        <w:rPr>
          <w:rFonts w:ascii="Trebuchet MS" w:eastAsia="Times New Roman" w:hAnsi="Trebuchet MS" w:cs="Tahoma"/>
          <w:b/>
          <w:sz w:val="16"/>
          <w:szCs w:val="16"/>
          <w:lang w:eastAsia="it-IT"/>
        </w:rPr>
      </w:pPr>
    </w:p>
    <w:p w:rsidR="00194254" w:rsidRDefault="00194254" w:rsidP="00194254">
      <w:pPr>
        <w:spacing w:after="0" w:line="240" w:lineRule="auto"/>
        <w:jc w:val="both"/>
        <w:rPr>
          <w:rFonts w:ascii="Times New Roman" w:eastAsia="Times New Roman" w:hAnsi="Times New Roman" w:cs="Times New Roman"/>
          <w:sz w:val="28"/>
          <w:szCs w:val="28"/>
          <w:u w:val="single"/>
          <w:lang w:eastAsia="it-IT"/>
        </w:rPr>
      </w:pPr>
    </w:p>
    <w:p w:rsidR="00AF4620" w:rsidRDefault="00AF4620" w:rsidP="00194254">
      <w:pPr>
        <w:spacing w:after="0" w:line="240" w:lineRule="auto"/>
        <w:jc w:val="both"/>
        <w:rPr>
          <w:rFonts w:ascii="Times New Roman" w:eastAsia="Times New Roman" w:hAnsi="Times New Roman" w:cs="Times New Roman"/>
          <w:sz w:val="28"/>
          <w:szCs w:val="28"/>
          <w:u w:val="single"/>
          <w:lang w:eastAsia="it-IT"/>
        </w:rPr>
      </w:pPr>
    </w:p>
    <w:p w:rsidR="00194254" w:rsidRPr="00194254" w:rsidRDefault="00194254" w:rsidP="00194254">
      <w:pPr>
        <w:spacing w:after="0" w:line="240" w:lineRule="auto"/>
        <w:jc w:val="center"/>
        <w:rPr>
          <w:rFonts w:ascii="Times New Roman" w:eastAsia="Times New Roman" w:hAnsi="Times New Roman" w:cs="Times New Roman"/>
          <w:b/>
          <w:sz w:val="36"/>
          <w:szCs w:val="36"/>
          <w:lang w:eastAsia="it-IT"/>
        </w:rPr>
      </w:pPr>
      <w:r w:rsidRPr="00194254">
        <w:rPr>
          <w:rFonts w:ascii="Times New Roman" w:eastAsia="Times New Roman" w:hAnsi="Times New Roman" w:cs="Times New Roman"/>
          <w:b/>
          <w:sz w:val="36"/>
          <w:szCs w:val="36"/>
          <w:lang w:eastAsia="it-IT"/>
        </w:rPr>
        <w:t>CORSO DI LETTURA ESPRESSIVA AD ALTA VOCE</w:t>
      </w:r>
    </w:p>
    <w:p w:rsidR="00194254" w:rsidRPr="00194254" w:rsidRDefault="00194254" w:rsidP="00194254">
      <w:pPr>
        <w:spacing w:after="0" w:line="240" w:lineRule="auto"/>
        <w:jc w:val="center"/>
        <w:rPr>
          <w:rFonts w:ascii="Times New Roman" w:eastAsia="Times New Roman" w:hAnsi="Times New Roman" w:cs="Times New Roman"/>
          <w:b/>
          <w:sz w:val="36"/>
          <w:szCs w:val="36"/>
          <w:lang w:eastAsia="it-IT"/>
        </w:rPr>
      </w:pPr>
      <w:proofErr w:type="gramStart"/>
      <w:r w:rsidRPr="00194254">
        <w:rPr>
          <w:rFonts w:ascii="Times New Roman" w:eastAsia="Times New Roman" w:hAnsi="Times New Roman" w:cs="Times New Roman"/>
          <w:b/>
          <w:sz w:val="36"/>
          <w:szCs w:val="36"/>
          <w:lang w:eastAsia="it-IT"/>
        </w:rPr>
        <w:t>condotto</w:t>
      </w:r>
      <w:proofErr w:type="gramEnd"/>
      <w:r w:rsidRPr="00194254">
        <w:rPr>
          <w:rFonts w:ascii="Times New Roman" w:eastAsia="Times New Roman" w:hAnsi="Times New Roman" w:cs="Times New Roman"/>
          <w:b/>
          <w:sz w:val="36"/>
          <w:szCs w:val="36"/>
          <w:lang w:eastAsia="it-IT"/>
        </w:rPr>
        <w:t xml:space="preserve"> da Antonino </w:t>
      </w:r>
      <w:proofErr w:type="spellStart"/>
      <w:r w:rsidRPr="00194254">
        <w:rPr>
          <w:rFonts w:ascii="Times New Roman" w:eastAsia="Times New Roman" w:hAnsi="Times New Roman" w:cs="Times New Roman"/>
          <w:b/>
          <w:sz w:val="36"/>
          <w:szCs w:val="36"/>
          <w:lang w:eastAsia="it-IT"/>
        </w:rPr>
        <w:t>Varvarà</w:t>
      </w:r>
      <w:proofErr w:type="spellEnd"/>
    </w:p>
    <w:p w:rsidR="00194254" w:rsidRDefault="00194254" w:rsidP="00194254">
      <w:pPr>
        <w:spacing w:after="0" w:line="240" w:lineRule="auto"/>
        <w:jc w:val="both"/>
        <w:rPr>
          <w:rFonts w:ascii="Times New Roman" w:eastAsia="Times New Roman" w:hAnsi="Times New Roman" w:cs="Times New Roman"/>
          <w:sz w:val="28"/>
          <w:szCs w:val="28"/>
          <w:u w:val="single"/>
          <w:lang w:eastAsia="it-IT"/>
        </w:rPr>
      </w:pPr>
    </w:p>
    <w:p w:rsidR="00AF4620" w:rsidRDefault="00AF4620" w:rsidP="00194254">
      <w:pPr>
        <w:spacing w:after="0" w:line="240" w:lineRule="auto"/>
        <w:jc w:val="both"/>
        <w:rPr>
          <w:rFonts w:ascii="Times New Roman" w:eastAsia="Times New Roman" w:hAnsi="Times New Roman" w:cs="Times New Roman"/>
          <w:sz w:val="28"/>
          <w:szCs w:val="28"/>
          <w:u w:val="single"/>
          <w:lang w:eastAsia="it-IT"/>
        </w:rPr>
      </w:pPr>
    </w:p>
    <w:p w:rsidR="00194254" w:rsidRDefault="00194254" w:rsidP="00194254">
      <w:pPr>
        <w:spacing w:after="0" w:line="240" w:lineRule="auto"/>
        <w:jc w:val="both"/>
        <w:rPr>
          <w:rFonts w:ascii="Times New Roman" w:eastAsia="Times New Roman" w:hAnsi="Times New Roman" w:cs="Times New Roman"/>
          <w:sz w:val="28"/>
          <w:szCs w:val="28"/>
          <w:u w:val="single"/>
          <w:lang w:eastAsia="it-IT"/>
        </w:rPr>
      </w:pPr>
    </w:p>
    <w:p w:rsidR="00194254" w:rsidRPr="00194254" w:rsidRDefault="00194254" w:rsidP="00194254">
      <w:pPr>
        <w:spacing w:after="0" w:line="240" w:lineRule="auto"/>
        <w:jc w:val="both"/>
        <w:rPr>
          <w:rFonts w:ascii="Times New Roman" w:eastAsia="Times New Roman" w:hAnsi="Times New Roman" w:cs="Times New Roman"/>
          <w:sz w:val="28"/>
          <w:szCs w:val="28"/>
          <w:lang w:eastAsia="it-IT"/>
        </w:rPr>
      </w:pPr>
      <w:r w:rsidRPr="00194254">
        <w:rPr>
          <w:rFonts w:ascii="Times New Roman" w:eastAsia="Times New Roman" w:hAnsi="Times New Roman" w:cs="Times New Roman"/>
          <w:sz w:val="28"/>
          <w:szCs w:val="28"/>
          <w:u w:val="single"/>
          <w:lang w:eastAsia="it-IT"/>
        </w:rPr>
        <w:t>Inizio del Corso</w:t>
      </w:r>
      <w:r w:rsidRPr="0019425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mercoledì</w:t>
      </w:r>
      <w:r w:rsidR="0016066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15 novembre 2023.</w:t>
      </w:r>
    </w:p>
    <w:p w:rsidR="00194254" w:rsidRPr="00194254" w:rsidRDefault="00194254" w:rsidP="00194254">
      <w:pPr>
        <w:spacing w:after="0" w:line="240" w:lineRule="auto"/>
        <w:jc w:val="both"/>
        <w:rPr>
          <w:rFonts w:ascii="Times New Roman" w:eastAsia="Times New Roman" w:hAnsi="Times New Roman" w:cs="Times New Roman"/>
          <w:sz w:val="28"/>
          <w:szCs w:val="28"/>
          <w:lang w:eastAsia="it-IT"/>
        </w:rPr>
      </w:pPr>
      <w:r w:rsidRPr="00194254">
        <w:rPr>
          <w:rFonts w:ascii="Times New Roman" w:eastAsia="Times New Roman" w:hAnsi="Times New Roman" w:cs="Times New Roman"/>
          <w:sz w:val="28"/>
          <w:szCs w:val="28"/>
          <w:u w:val="single"/>
          <w:lang w:eastAsia="it-IT"/>
        </w:rPr>
        <w:t>N. incontri previsti</w:t>
      </w:r>
      <w:r w:rsidRPr="0019425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6</w:t>
      </w:r>
      <w:r w:rsidRPr="00194254">
        <w:rPr>
          <w:rFonts w:ascii="Times New Roman" w:eastAsia="Times New Roman" w:hAnsi="Times New Roman" w:cs="Times New Roman"/>
          <w:sz w:val="28"/>
          <w:szCs w:val="28"/>
          <w:lang w:eastAsia="it-IT"/>
        </w:rPr>
        <w:t xml:space="preserve"> incontri, di </w:t>
      </w:r>
      <w:r>
        <w:rPr>
          <w:rFonts w:ascii="Times New Roman" w:eastAsia="Times New Roman" w:hAnsi="Times New Roman" w:cs="Times New Roman"/>
          <w:sz w:val="28"/>
          <w:szCs w:val="28"/>
          <w:lang w:eastAsia="it-IT"/>
        </w:rPr>
        <w:t>mercoledì</w:t>
      </w:r>
      <w:r w:rsidRPr="00194254">
        <w:rPr>
          <w:rFonts w:ascii="Times New Roman" w:eastAsia="Times New Roman" w:hAnsi="Times New Roman" w:cs="Times New Roman"/>
          <w:sz w:val="28"/>
          <w:szCs w:val="28"/>
          <w:lang w:eastAsia="it-IT"/>
        </w:rPr>
        <w:t>, dalle ore 1</w:t>
      </w:r>
      <w:r>
        <w:rPr>
          <w:rFonts w:ascii="Times New Roman" w:eastAsia="Times New Roman" w:hAnsi="Times New Roman" w:cs="Times New Roman"/>
          <w:sz w:val="28"/>
          <w:szCs w:val="28"/>
          <w:lang w:eastAsia="it-IT"/>
        </w:rPr>
        <w:t>8,30</w:t>
      </w:r>
      <w:r w:rsidRPr="00194254">
        <w:rPr>
          <w:rFonts w:ascii="Times New Roman" w:eastAsia="Times New Roman" w:hAnsi="Times New Roman" w:cs="Times New Roman"/>
          <w:sz w:val="28"/>
          <w:szCs w:val="28"/>
          <w:lang w:eastAsia="it-IT"/>
        </w:rPr>
        <w:t xml:space="preserve"> alle ore 20</w:t>
      </w:r>
      <w:r>
        <w:rPr>
          <w:rFonts w:ascii="Times New Roman" w:eastAsia="Times New Roman" w:hAnsi="Times New Roman" w:cs="Times New Roman"/>
          <w:sz w:val="28"/>
          <w:szCs w:val="28"/>
          <w:lang w:eastAsia="it-IT"/>
        </w:rPr>
        <w:t>,00</w:t>
      </w:r>
      <w:r w:rsidRPr="00194254">
        <w:rPr>
          <w:rFonts w:ascii="Times New Roman" w:eastAsia="Times New Roman" w:hAnsi="Times New Roman" w:cs="Times New Roman"/>
          <w:sz w:val="28"/>
          <w:szCs w:val="28"/>
          <w:lang w:eastAsia="it-IT"/>
        </w:rPr>
        <w:t>.</w:t>
      </w:r>
    </w:p>
    <w:p w:rsidR="00194254" w:rsidRPr="00194254" w:rsidRDefault="00194254" w:rsidP="00194254">
      <w:pPr>
        <w:spacing w:after="0" w:line="240" w:lineRule="auto"/>
        <w:jc w:val="both"/>
        <w:rPr>
          <w:rFonts w:ascii="Times New Roman" w:eastAsia="Times New Roman" w:hAnsi="Times New Roman" w:cs="Times New Roman"/>
          <w:sz w:val="28"/>
          <w:szCs w:val="28"/>
          <w:lang w:eastAsia="it-IT"/>
        </w:rPr>
      </w:pPr>
      <w:r w:rsidRPr="00194254">
        <w:rPr>
          <w:rFonts w:ascii="Times New Roman" w:eastAsia="Times New Roman" w:hAnsi="Times New Roman" w:cs="Times New Roman"/>
          <w:sz w:val="28"/>
          <w:szCs w:val="28"/>
          <w:u w:val="single"/>
          <w:lang w:eastAsia="it-IT"/>
        </w:rPr>
        <w:t>Giorni di lezione</w:t>
      </w:r>
      <w:r w:rsidRPr="0019425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15, 22, 29 novembre; 6, 13, 20 dicembre 2023.</w:t>
      </w:r>
    </w:p>
    <w:p w:rsidR="00194254" w:rsidRPr="00194254" w:rsidRDefault="00194254" w:rsidP="00194254">
      <w:pPr>
        <w:spacing w:after="0" w:line="240" w:lineRule="auto"/>
        <w:jc w:val="both"/>
        <w:rPr>
          <w:rFonts w:ascii="Times New Roman" w:eastAsia="Times New Roman" w:hAnsi="Times New Roman" w:cs="Times New Roman"/>
          <w:sz w:val="28"/>
          <w:szCs w:val="28"/>
          <w:lang w:eastAsia="it-IT"/>
        </w:rPr>
      </w:pPr>
      <w:r w:rsidRPr="00194254">
        <w:rPr>
          <w:rFonts w:ascii="Times New Roman" w:eastAsia="Times New Roman" w:hAnsi="Times New Roman" w:cs="Times New Roman"/>
          <w:sz w:val="28"/>
          <w:szCs w:val="28"/>
          <w:u w:val="single"/>
          <w:lang w:eastAsia="it-IT"/>
        </w:rPr>
        <w:t>Costo</w:t>
      </w:r>
      <w:r w:rsidRPr="00194254">
        <w:rPr>
          <w:rFonts w:ascii="Times New Roman" w:eastAsia="Times New Roman" w:hAnsi="Times New Roman" w:cs="Times New Roman"/>
          <w:sz w:val="28"/>
          <w:szCs w:val="28"/>
          <w:lang w:eastAsia="it-IT"/>
        </w:rPr>
        <w:t xml:space="preserve">: € </w:t>
      </w:r>
      <w:r>
        <w:rPr>
          <w:rFonts w:ascii="Times New Roman" w:eastAsia="Times New Roman" w:hAnsi="Times New Roman" w:cs="Times New Roman"/>
          <w:sz w:val="28"/>
          <w:szCs w:val="28"/>
          <w:lang w:eastAsia="it-IT"/>
        </w:rPr>
        <w:t>11</w:t>
      </w:r>
      <w:r w:rsidRPr="00194254">
        <w:rPr>
          <w:rFonts w:ascii="Times New Roman" w:eastAsia="Times New Roman" w:hAnsi="Times New Roman" w:cs="Times New Roman"/>
          <w:sz w:val="28"/>
          <w:szCs w:val="28"/>
          <w:lang w:eastAsia="it-IT"/>
        </w:rPr>
        <w:t>0,00.</w:t>
      </w:r>
    </w:p>
    <w:p w:rsidR="00194254" w:rsidRPr="00194254" w:rsidRDefault="00194254" w:rsidP="00194254">
      <w:pPr>
        <w:spacing w:after="0" w:line="240" w:lineRule="auto"/>
        <w:jc w:val="both"/>
        <w:rPr>
          <w:rFonts w:ascii="Times New Roman" w:eastAsia="Times New Roman" w:hAnsi="Times New Roman" w:cs="Times New Roman"/>
          <w:sz w:val="28"/>
          <w:szCs w:val="28"/>
          <w:lang w:eastAsia="it-IT"/>
        </w:rPr>
      </w:pPr>
      <w:r w:rsidRPr="00194254">
        <w:rPr>
          <w:rFonts w:ascii="Times New Roman" w:eastAsia="Times New Roman" w:hAnsi="Times New Roman" w:cs="Times New Roman"/>
          <w:sz w:val="28"/>
          <w:szCs w:val="28"/>
          <w:u w:val="single"/>
          <w:lang w:eastAsia="it-IT"/>
        </w:rPr>
        <w:t>Scadenza richiesta iscrizione</w:t>
      </w:r>
      <w:r w:rsidRPr="00194254">
        <w:rPr>
          <w:rFonts w:ascii="Times New Roman" w:eastAsia="Times New Roman" w:hAnsi="Times New Roman" w:cs="Times New Roman"/>
          <w:sz w:val="28"/>
          <w:szCs w:val="28"/>
          <w:lang w:eastAsia="it-IT"/>
        </w:rPr>
        <w:t xml:space="preserve">: 10 </w:t>
      </w:r>
      <w:r>
        <w:rPr>
          <w:rFonts w:ascii="Times New Roman" w:eastAsia="Times New Roman" w:hAnsi="Times New Roman" w:cs="Times New Roman"/>
          <w:sz w:val="28"/>
          <w:szCs w:val="28"/>
          <w:lang w:eastAsia="it-IT"/>
        </w:rPr>
        <w:t>novembre 2023.</w:t>
      </w:r>
    </w:p>
    <w:p w:rsidR="00194254" w:rsidRPr="00194254" w:rsidRDefault="00194254" w:rsidP="00194254">
      <w:pPr>
        <w:spacing w:after="0" w:line="240" w:lineRule="auto"/>
        <w:jc w:val="both"/>
        <w:rPr>
          <w:rFonts w:ascii="Times New Roman" w:eastAsia="Times New Roman" w:hAnsi="Times New Roman" w:cs="Times New Roman"/>
          <w:sz w:val="28"/>
          <w:szCs w:val="28"/>
          <w:lang w:eastAsia="it-IT"/>
        </w:rPr>
      </w:pPr>
      <w:r w:rsidRPr="00194254">
        <w:rPr>
          <w:rFonts w:ascii="Times New Roman" w:eastAsia="Times New Roman" w:hAnsi="Times New Roman" w:cs="Times New Roman"/>
          <w:sz w:val="28"/>
          <w:szCs w:val="28"/>
          <w:u w:val="single"/>
          <w:lang w:eastAsia="it-IT"/>
        </w:rPr>
        <w:t>N. massimo di partecipanti</w:t>
      </w:r>
      <w:r>
        <w:rPr>
          <w:rFonts w:ascii="Times New Roman" w:eastAsia="Times New Roman" w:hAnsi="Times New Roman" w:cs="Times New Roman"/>
          <w:sz w:val="28"/>
          <w:szCs w:val="28"/>
          <w:lang w:eastAsia="it-IT"/>
        </w:rPr>
        <w:t>: 12</w:t>
      </w:r>
      <w:r w:rsidRPr="00194254">
        <w:rPr>
          <w:rFonts w:ascii="Times New Roman" w:eastAsia="Times New Roman" w:hAnsi="Times New Roman" w:cs="Times New Roman"/>
          <w:sz w:val="28"/>
          <w:szCs w:val="28"/>
          <w:lang w:eastAsia="it-IT"/>
        </w:rPr>
        <w:t>.</w:t>
      </w:r>
    </w:p>
    <w:p w:rsidR="000C4E5B" w:rsidRPr="000C4E5B" w:rsidRDefault="00194254" w:rsidP="000C4E5B">
      <w:pPr>
        <w:spacing w:after="0" w:line="240" w:lineRule="auto"/>
        <w:jc w:val="both"/>
        <w:rPr>
          <w:rFonts w:ascii="Times New Roman" w:eastAsia="Times New Roman" w:hAnsi="Times New Roman" w:cs="Times New Roman"/>
          <w:sz w:val="28"/>
          <w:szCs w:val="28"/>
          <w:lang w:eastAsia="it-IT"/>
        </w:rPr>
      </w:pPr>
      <w:r w:rsidRPr="00194254">
        <w:rPr>
          <w:rFonts w:ascii="Times New Roman" w:eastAsia="Times New Roman" w:hAnsi="Times New Roman" w:cs="Times New Roman"/>
          <w:sz w:val="28"/>
          <w:szCs w:val="28"/>
          <w:u w:val="single"/>
          <w:lang w:eastAsia="it-IT"/>
        </w:rPr>
        <w:t>Sede</w:t>
      </w:r>
      <w:r w:rsidRPr="00194254">
        <w:rPr>
          <w:rFonts w:ascii="Times New Roman" w:eastAsia="Times New Roman" w:hAnsi="Times New Roman" w:cs="Times New Roman"/>
          <w:sz w:val="28"/>
          <w:szCs w:val="28"/>
          <w:lang w:eastAsia="it-IT"/>
        </w:rPr>
        <w:t xml:space="preserve">: </w:t>
      </w:r>
      <w:r w:rsidR="000C4E5B" w:rsidRPr="000C4E5B">
        <w:rPr>
          <w:rFonts w:ascii="Times New Roman" w:eastAsia="Times New Roman" w:hAnsi="Times New Roman" w:cs="Times New Roman"/>
          <w:sz w:val="28"/>
          <w:szCs w:val="28"/>
          <w:lang w:eastAsia="it-IT"/>
        </w:rPr>
        <w:t>Sala Rossa dell’Unione Sportiva Alt</w:t>
      </w:r>
      <w:r w:rsidR="000C4E5B">
        <w:rPr>
          <w:rFonts w:ascii="Times New Roman" w:eastAsia="Times New Roman" w:hAnsi="Times New Roman" w:cs="Times New Roman"/>
          <w:sz w:val="28"/>
          <w:szCs w:val="28"/>
          <w:lang w:eastAsia="it-IT"/>
        </w:rPr>
        <w:t>air di Vicenza (zona S. Pio X), in Via Gian Battista Piazzetta n. 18 (</w:t>
      </w:r>
      <w:r w:rsidR="000C4E5B" w:rsidRPr="000C4E5B">
        <w:rPr>
          <w:rFonts w:ascii="Times New Roman" w:eastAsia="Times New Roman" w:hAnsi="Times New Roman" w:cs="Times New Roman"/>
          <w:sz w:val="28"/>
          <w:szCs w:val="28"/>
          <w:lang w:eastAsia="it-IT"/>
        </w:rPr>
        <w:t>dotata di ampio parcheggio gratuito</w:t>
      </w:r>
      <w:r w:rsidR="000C4E5B">
        <w:rPr>
          <w:rFonts w:ascii="Times New Roman" w:eastAsia="Times New Roman" w:hAnsi="Times New Roman" w:cs="Times New Roman"/>
          <w:sz w:val="28"/>
          <w:szCs w:val="28"/>
          <w:lang w:eastAsia="it-IT"/>
        </w:rPr>
        <w:t>)</w:t>
      </w:r>
      <w:r w:rsidR="000C4E5B" w:rsidRPr="000C4E5B">
        <w:rPr>
          <w:rFonts w:ascii="Times New Roman" w:eastAsia="Times New Roman" w:hAnsi="Times New Roman" w:cs="Times New Roman"/>
          <w:sz w:val="28"/>
          <w:szCs w:val="28"/>
          <w:lang w:eastAsia="it-IT"/>
        </w:rPr>
        <w:t>.</w:t>
      </w:r>
    </w:p>
    <w:p w:rsidR="00A319B1" w:rsidRPr="00194254" w:rsidRDefault="00194254" w:rsidP="00194254">
      <w:pPr>
        <w:spacing w:after="0" w:line="240" w:lineRule="auto"/>
        <w:jc w:val="both"/>
        <w:rPr>
          <w:rFonts w:ascii="Times New Roman" w:eastAsia="Times New Roman" w:hAnsi="Times New Roman" w:cs="Times New Roman"/>
          <w:sz w:val="28"/>
          <w:szCs w:val="28"/>
          <w:lang w:eastAsia="it-IT"/>
        </w:rPr>
      </w:pPr>
      <w:r w:rsidRPr="00194254">
        <w:rPr>
          <w:rFonts w:ascii="Times New Roman" w:eastAsia="Times New Roman" w:hAnsi="Times New Roman" w:cs="Times New Roman"/>
          <w:sz w:val="28"/>
          <w:szCs w:val="28"/>
          <w:u w:val="single"/>
          <w:lang w:eastAsia="it-IT"/>
        </w:rPr>
        <w:t>Programma</w:t>
      </w:r>
      <w:r w:rsidRPr="00194254">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w:t>
      </w:r>
      <w:r w:rsidR="00A319B1" w:rsidRPr="00194254">
        <w:rPr>
          <w:rFonts w:ascii="Times New Roman" w:eastAsia="Times New Roman" w:hAnsi="Times New Roman" w:cs="Times New Roman"/>
          <w:sz w:val="28"/>
          <w:szCs w:val="28"/>
          <w:lang w:eastAsia="it-IT"/>
        </w:rPr>
        <w:t xml:space="preserve">Gli incontri saranno incentrati sulle basi della lettura nei vari ambiti letterari, per capire come si legge una fiaba, un racconto, una poesia, un testo teatrale. Si </w:t>
      </w:r>
      <w:r w:rsidR="000C4E5B">
        <w:rPr>
          <w:rFonts w:ascii="Times New Roman" w:eastAsia="Times New Roman" w:hAnsi="Times New Roman" w:cs="Times New Roman"/>
          <w:sz w:val="28"/>
          <w:szCs w:val="28"/>
          <w:lang w:eastAsia="it-IT"/>
        </w:rPr>
        <w:t xml:space="preserve">imparerà a effettuare un’analisi testuale di ciò che si va a leggere, per evidenziarne ambientazione, caratteristiche dei personaggi, tipologia dei dialoghi, qualità delle atmosfere, chiarezza dei sottotesti e quindi delle intenzioni. Si scoprirà cosa vuol dire </w:t>
      </w:r>
      <w:r w:rsidR="00A319B1" w:rsidRPr="00194254">
        <w:rPr>
          <w:rFonts w:ascii="Times New Roman" w:eastAsia="Times New Roman" w:hAnsi="Times New Roman" w:cs="Times New Roman"/>
          <w:sz w:val="28"/>
          <w:szCs w:val="28"/>
          <w:lang w:eastAsia="it-IT"/>
        </w:rPr>
        <w:t xml:space="preserve">intonare, poggiare, chiudere, sostenere, dare ritmo, sospendere... Si sperimenterà </w:t>
      </w:r>
      <w:r w:rsidR="000C4E5B">
        <w:rPr>
          <w:rFonts w:ascii="Times New Roman" w:eastAsia="Times New Roman" w:hAnsi="Times New Roman" w:cs="Times New Roman"/>
          <w:sz w:val="28"/>
          <w:szCs w:val="28"/>
          <w:lang w:eastAsia="it-IT"/>
        </w:rPr>
        <w:t xml:space="preserve">quindi </w:t>
      </w:r>
      <w:r w:rsidR="00A319B1" w:rsidRPr="00194254">
        <w:rPr>
          <w:rFonts w:ascii="Times New Roman" w:eastAsia="Times New Roman" w:hAnsi="Times New Roman" w:cs="Times New Roman"/>
          <w:sz w:val="28"/>
          <w:szCs w:val="28"/>
          <w:lang w:eastAsia="it-IT"/>
        </w:rPr>
        <w:t>come dare corpo ai personaggi di una storia con la sola propria voce e di rendere, modulando le parole, la descrizione di uno spazio fisico o di un’azione. Tutte possibilità che sono finalizzate non solo alla lettura della Narrativa e della Poesia, ma che sono propedeutiche anche per chi svolge attività attoriale.</w:t>
      </w:r>
    </w:p>
    <w:p w:rsidR="006D5DE8" w:rsidRPr="00194254" w:rsidRDefault="006D5DE8" w:rsidP="00194254">
      <w:pPr>
        <w:shd w:val="clear" w:color="auto" w:fill="FFFFFF"/>
        <w:spacing w:after="0" w:line="240" w:lineRule="auto"/>
        <w:jc w:val="both"/>
        <w:rPr>
          <w:rFonts w:ascii="Times New Roman" w:eastAsia="Times New Roman" w:hAnsi="Times New Roman" w:cs="Times New Roman"/>
          <w:b/>
          <w:sz w:val="28"/>
          <w:szCs w:val="28"/>
          <w:lang w:eastAsia="it-IT"/>
        </w:rPr>
      </w:pPr>
      <w:bookmarkStart w:id="0" w:name="_GoBack"/>
      <w:bookmarkEnd w:id="0"/>
      <w:r w:rsidRPr="00194254">
        <w:rPr>
          <w:rFonts w:ascii="Times New Roman" w:eastAsia="Times New Roman" w:hAnsi="Times New Roman" w:cs="Times New Roman"/>
          <w:b/>
          <w:sz w:val="28"/>
          <w:szCs w:val="28"/>
          <w:lang w:eastAsia="it-IT"/>
        </w:rPr>
        <w:lastRenderedPageBreak/>
        <w:t>INFORMAZIONI GENERALI</w:t>
      </w:r>
    </w:p>
    <w:p w:rsidR="006D5DE8" w:rsidRPr="00194254" w:rsidRDefault="006D5DE8" w:rsidP="00194254">
      <w:pPr>
        <w:shd w:val="clear" w:color="auto" w:fill="FFFFFF"/>
        <w:spacing w:after="0" w:line="240" w:lineRule="auto"/>
        <w:jc w:val="both"/>
        <w:rPr>
          <w:rFonts w:ascii="Times New Roman" w:eastAsia="Times New Roman" w:hAnsi="Times New Roman" w:cs="Times New Roman"/>
          <w:b/>
          <w:sz w:val="28"/>
          <w:szCs w:val="28"/>
          <w:lang w:eastAsia="it-IT"/>
        </w:rPr>
      </w:pPr>
    </w:p>
    <w:p w:rsidR="006D5DE8" w:rsidRPr="00194254" w:rsidRDefault="006D5DE8" w:rsidP="00194254">
      <w:pPr>
        <w:shd w:val="clear" w:color="auto" w:fill="FFFFFF"/>
        <w:spacing w:after="0" w:line="240" w:lineRule="auto"/>
        <w:jc w:val="both"/>
        <w:rPr>
          <w:rFonts w:ascii="Times New Roman" w:eastAsia="Times New Roman" w:hAnsi="Times New Roman" w:cs="Times New Roman"/>
          <w:sz w:val="28"/>
          <w:szCs w:val="28"/>
          <w:lang w:eastAsia="it-IT"/>
        </w:rPr>
      </w:pPr>
      <w:r w:rsidRPr="00194254">
        <w:rPr>
          <w:rFonts w:ascii="Times New Roman" w:eastAsia="Times New Roman" w:hAnsi="Times New Roman" w:cs="Times New Roman"/>
          <w:sz w:val="28"/>
          <w:szCs w:val="28"/>
          <w:lang w:eastAsia="it-IT"/>
        </w:rPr>
        <w:t>P</w:t>
      </w:r>
      <w:r w:rsidRPr="00194254">
        <w:rPr>
          <w:rFonts w:ascii="Times New Roman" w:eastAsia="Times New Roman" w:hAnsi="Times New Roman" w:cs="Times New Roman"/>
          <w:sz w:val="28"/>
          <w:szCs w:val="28"/>
          <w:u w:val="single"/>
          <w:lang w:eastAsia="it-IT"/>
        </w:rPr>
        <w:t>er iscrizioni e informazioni</w:t>
      </w:r>
      <w:r w:rsidRPr="00194254">
        <w:rPr>
          <w:rFonts w:ascii="Times New Roman" w:eastAsia="Times New Roman" w:hAnsi="Times New Roman" w:cs="Times New Roman"/>
          <w:sz w:val="28"/>
          <w:szCs w:val="28"/>
          <w:lang w:eastAsia="it-IT"/>
        </w:rPr>
        <w:t xml:space="preserve">: </w:t>
      </w:r>
      <w:proofErr w:type="spellStart"/>
      <w:r w:rsidRPr="00194254">
        <w:rPr>
          <w:rFonts w:ascii="Times New Roman" w:eastAsia="Times New Roman" w:hAnsi="Times New Roman" w:cs="Times New Roman"/>
          <w:sz w:val="28"/>
          <w:szCs w:val="28"/>
          <w:lang w:eastAsia="it-IT"/>
        </w:rPr>
        <w:t>cell</w:t>
      </w:r>
      <w:proofErr w:type="spellEnd"/>
      <w:r w:rsidRPr="00194254">
        <w:rPr>
          <w:rFonts w:ascii="Times New Roman" w:eastAsia="Times New Roman" w:hAnsi="Times New Roman" w:cs="Times New Roman"/>
          <w:sz w:val="28"/>
          <w:szCs w:val="28"/>
          <w:lang w:eastAsia="it-IT"/>
        </w:rPr>
        <w:t xml:space="preserve">. 340 6073074 e-mail </w:t>
      </w:r>
      <w:hyperlink r:id="rId5" w:history="1">
        <w:r w:rsidRPr="00194254">
          <w:rPr>
            <w:rFonts w:ascii="Times New Roman" w:eastAsia="Times New Roman" w:hAnsi="Times New Roman" w:cs="Times New Roman"/>
            <w:sz w:val="28"/>
            <w:szCs w:val="28"/>
            <w:lang w:eastAsia="it-IT"/>
          </w:rPr>
          <w:t>antoninovarvara@gmail.com</w:t>
        </w:r>
      </w:hyperlink>
      <w:r w:rsidRPr="00194254">
        <w:rPr>
          <w:rFonts w:ascii="Times New Roman" w:eastAsia="Times New Roman" w:hAnsi="Times New Roman" w:cs="Times New Roman"/>
          <w:sz w:val="28"/>
          <w:szCs w:val="28"/>
          <w:lang w:eastAsia="it-IT"/>
        </w:rPr>
        <w:t>.</w:t>
      </w:r>
    </w:p>
    <w:p w:rsidR="006D5DE8" w:rsidRPr="00194254" w:rsidRDefault="006D5DE8" w:rsidP="00194254">
      <w:pPr>
        <w:spacing w:after="0" w:line="240" w:lineRule="auto"/>
        <w:jc w:val="both"/>
        <w:rPr>
          <w:rFonts w:ascii="Times New Roman" w:eastAsia="Times New Roman" w:hAnsi="Times New Roman" w:cs="Times New Roman"/>
          <w:sz w:val="28"/>
          <w:szCs w:val="28"/>
          <w:lang w:eastAsia="it-IT"/>
        </w:rPr>
      </w:pPr>
      <w:r w:rsidRPr="00194254">
        <w:rPr>
          <w:rFonts w:ascii="Times New Roman" w:eastAsia="Times New Roman" w:hAnsi="Times New Roman" w:cs="Times New Roman"/>
          <w:sz w:val="28"/>
          <w:szCs w:val="28"/>
          <w:u w:val="single"/>
          <w:lang w:eastAsia="it-IT"/>
        </w:rPr>
        <w:t xml:space="preserve">Per informazioni su Antonino </w:t>
      </w:r>
      <w:proofErr w:type="spellStart"/>
      <w:r w:rsidRPr="00194254">
        <w:rPr>
          <w:rFonts w:ascii="Times New Roman" w:eastAsia="Times New Roman" w:hAnsi="Times New Roman" w:cs="Times New Roman"/>
          <w:sz w:val="28"/>
          <w:szCs w:val="28"/>
          <w:u w:val="single"/>
          <w:lang w:eastAsia="it-IT"/>
        </w:rPr>
        <w:t>Varvarà</w:t>
      </w:r>
      <w:proofErr w:type="spellEnd"/>
      <w:r w:rsidRPr="00194254">
        <w:rPr>
          <w:rFonts w:ascii="Times New Roman" w:eastAsia="Times New Roman" w:hAnsi="Times New Roman" w:cs="Times New Roman"/>
          <w:sz w:val="28"/>
          <w:szCs w:val="28"/>
          <w:lang w:eastAsia="it-IT"/>
        </w:rPr>
        <w:t xml:space="preserve">: pagina professionale </w:t>
      </w:r>
      <w:proofErr w:type="spellStart"/>
      <w:r w:rsidRPr="00194254">
        <w:rPr>
          <w:rFonts w:ascii="Times New Roman" w:eastAsia="Times New Roman" w:hAnsi="Times New Roman" w:cs="Times New Roman"/>
          <w:sz w:val="28"/>
          <w:szCs w:val="28"/>
          <w:lang w:eastAsia="it-IT"/>
        </w:rPr>
        <w:t>fb</w:t>
      </w:r>
      <w:proofErr w:type="spellEnd"/>
      <w:r w:rsidRPr="00194254">
        <w:rPr>
          <w:rFonts w:ascii="Times New Roman" w:eastAsia="Times New Roman" w:hAnsi="Times New Roman" w:cs="Times New Roman"/>
          <w:sz w:val="28"/>
          <w:szCs w:val="28"/>
          <w:lang w:eastAsia="it-IT"/>
        </w:rPr>
        <w:t xml:space="preserve"> </w:t>
      </w:r>
    </w:p>
    <w:p w:rsidR="006D5DE8" w:rsidRDefault="00AF4620" w:rsidP="00194254">
      <w:pPr>
        <w:spacing w:after="0" w:line="240" w:lineRule="auto"/>
        <w:ind w:right="-285"/>
        <w:jc w:val="both"/>
        <w:rPr>
          <w:rFonts w:ascii="Times New Roman" w:eastAsia="Times New Roman" w:hAnsi="Times New Roman" w:cs="Times New Roman"/>
          <w:sz w:val="28"/>
          <w:szCs w:val="28"/>
          <w:lang w:eastAsia="it-IT"/>
        </w:rPr>
      </w:pPr>
      <w:hyperlink r:id="rId6" w:history="1">
        <w:r w:rsidR="006D5DE8" w:rsidRPr="00194254">
          <w:rPr>
            <w:rFonts w:ascii="Times New Roman" w:eastAsia="Times New Roman" w:hAnsi="Times New Roman" w:cs="Times New Roman"/>
            <w:sz w:val="28"/>
            <w:szCs w:val="28"/>
            <w:lang w:eastAsia="it-IT"/>
          </w:rPr>
          <w:t>https://www.facebook.com/pages/Antonino-Varvarà/1545814398985867</w:t>
        </w:r>
      </w:hyperlink>
    </w:p>
    <w:p w:rsidR="007F1DD4" w:rsidRPr="00194254" w:rsidRDefault="007F1DD4" w:rsidP="00194254">
      <w:pPr>
        <w:spacing w:after="0" w:line="240" w:lineRule="auto"/>
        <w:ind w:right="-285"/>
        <w:jc w:val="both"/>
        <w:rPr>
          <w:rFonts w:ascii="Times New Roman" w:eastAsia="Times New Roman" w:hAnsi="Times New Roman" w:cs="Times New Roman"/>
          <w:sz w:val="28"/>
          <w:szCs w:val="28"/>
          <w:lang w:eastAsia="it-IT"/>
        </w:rPr>
      </w:pPr>
      <w:proofErr w:type="gramStart"/>
      <w:r>
        <w:rPr>
          <w:rFonts w:ascii="Times New Roman" w:eastAsia="Times New Roman" w:hAnsi="Times New Roman" w:cs="Times New Roman"/>
          <w:sz w:val="28"/>
          <w:szCs w:val="28"/>
          <w:lang w:eastAsia="it-IT"/>
        </w:rPr>
        <w:t>canale</w:t>
      </w:r>
      <w:proofErr w:type="gramEnd"/>
      <w:r>
        <w:rPr>
          <w:rFonts w:ascii="Times New Roman" w:eastAsia="Times New Roman" w:hAnsi="Times New Roman" w:cs="Times New Roman"/>
          <w:sz w:val="28"/>
          <w:szCs w:val="28"/>
          <w:lang w:eastAsia="it-IT"/>
        </w:rPr>
        <w:t xml:space="preserve"> </w:t>
      </w:r>
      <w:proofErr w:type="spellStart"/>
      <w:r>
        <w:rPr>
          <w:rFonts w:ascii="Times New Roman" w:eastAsia="Times New Roman" w:hAnsi="Times New Roman" w:cs="Times New Roman"/>
          <w:sz w:val="28"/>
          <w:szCs w:val="28"/>
          <w:lang w:eastAsia="it-IT"/>
        </w:rPr>
        <w:t>YouTube</w:t>
      </w:r>
      <w:proofErr w:type="spellEnd"/>
      <w:r>
        <w:rPr>
          <w:rFonts w:ascii="Times New Roman" w:eastAsia="Times New Roman" w:hAnsi="Times New Roman" w:cs="Times New Roman"/>
          <w:sz w:val="28"/>
          <w:szCs w:val="28"/>
          <w:lang w:eastAsia="it-IT"/>
        </w:rPr>
        <w:t xml:space="preserve"> </w:t>
      </w:r>
      <w:r w:rsidRPr="007F1DD4">
        <w:rPr>
          <w:rFonts w:ascii="Times New Roman" w:eastAsia="Times New Roman" w:hAnsi="Times New Roman" w:cs="Times New Roman"/>
          <w:sz w:val="28"/>
          <w:szCs w:val="28"/>
          <w:lang w:eastAsia="it-IT"/>
        </w:rPr>
        <w:t>https://youtube.com//@antoninovarvara.artista</w:t>
      </w:r>
    </w:p>
    <w:p w:rsidR="006D5DE8" w:rsidRPr="00194254" w:rsidRDefault="006D5DE8" w:rsidP="00194254">
      <w:pPr>
        <w:spacing w:after="0" w:line="240" w:lineRule="auto"/>
        <w:ind w:right="-285"/>
        <w:jc w:val="both"/>
        <w:rPr>
          <w:rFonts w:ascii="Times New Roman" w:eastAsia="Times New Roman" w:hAnsi="Times New Roman" w:cs="Times New Roman"/>
          <w:sz w:val="28"/>
          <w:szCs w:val="28"/>
          <w:lang w:eastAsia="it-IT"/>
        </w:rPr>
      </w:pPr>
    </w:p>
    <w:p w:rsidR="006D5DE8" w:rsidRPr="00194254" w:rsidRDefault="006D5DE8" w:rsidP="00194254">
      <w:pPr>
        <w:spacing w:after="0" w:line="240" w:lineRule="auto"/>
        <w:jc w:val="both"/>
        <w:rPr>
          <w:rFonts w:ascii="Times New Roman" w:eastAsia="Times New Roman" w:hAnsi="Times New Roman" w:cs="Times New Roman"/>
          <w:sz w:val="28"/>
          <w:szCs w:val="28"/>
          <w:lang w:eastAsia="it-IT"/>
        </w:rPr>
      </w:pPr>
      <w:r w:rsidRPr="00194254">
        <w:rPr>
          <w:rFonts w:ascii="Times New Roman" w:eastAsia="Times New Roman" w:hAnsi="Times New Roman" w:cs="Times New Roman"/>
          <w:sz w:val="28"/>
          <w:szCs w:val="28"/>
          <w:lang w:eastAsia="it-IT"/>
        </w:rPr>
        <w:t>Alla fine di ogni Corso verrà rilasciato un attestato di frequenza.</w:t>
      </w:r>
    </w:p>
    <w:p w:rsidR="006D5DE8" w:rsidRPr="00194254" w:rsidRDefault="006D5DE8" w:rsidP="00194254">
      <w:pPr>
        <w:spacing w:after="0" w:line="240" w:lineRule="auto"/>
        <w:jc w:val="both"/>
        <w:rPr>
          <w:rFonts w:ascii="Times New Roman" w:eastAsia="Times New Roman" w:hAnsi="Times New Roman" w:cs="Times New Roman"/>
          <w:sz w:val="28"/>
          <w:szCs w:val="28"/>
          <w:lang w:eastAsia="it-IT"/>
        </w:rPr>
      </w:pPr>
    </w:p>
    <w:p w:rsidR="002D7C2D" w:rsidRPr="00194254" w:rsidRDefault="002D7C2D" w:rsidP="00194254">
      <w:pPr>
        <w:spacing w:after="0" w:line="240" w:lineRule="auto"/>
        <w:jc w:val="both"/>
        <w:rPr>
          <w:rFonts w:ascii="Times New Roman" w:eastAsia="Times New Roman" w:hAnsi="Times New Roman" w:cs="Times New Roman"/>
          <w:sz w:val="28"/>
          <w:szCs w:val="28"/>
          <w:lang w:eastAsia="it-IT"/>
        </w:rPr>
      </w:pPr>
    </w:p>
    <w:p w:rsidR="006D5DE8" w:rsidRPr="00194254" w:rsidRDefault="006D5DE8" w:rsidP="00194254">
      <w:pPr>
        <w:spacing w:after="0"/>
        <w:jc w:val="both"/>
        <w:rPr>
          <w:rFonts w:ascii="Times New Roman" w:hAnsi="Times New Roman" w:cs="Times New Roman"/>
          <w:b/>
          <w:sz w:val="28"/>
          <w:szCs w:val="28"/>
        </w:rPr>
      </w:pPr>
      <w:r w:rsidRPr="00194254">
        <w:rPr>
          <w:rFonts w:ascii="Times New Roman" w:hAnsi="Times New Roman" w:cs="Times New Roman"/>
          <w:b/>
          <w:sz w:val="28"/>
          <w:szCs w:val="28"/>
        </w:rPr>
        <w:t>CURRICULUM DI ANTONINO VARVARA’</w:t>
      </w:r>
    </w:p>
    <w:p w:rsidR="002D7C2D" w:rsidRPr="00194254" w:rsidRDefault="002D7C2D" w:rsidP="00194254">
      <w:pPr>
        <w:spacing w:after="0"/>
        <w:jc w:val="both"/>
        <w:rPr>
          <w:rFonts w:ascii="Times New Roman" w:hAnsi="Times New Roman" w:cs="Times New Roman"/>
          <w:b/>
          <w:sz w:val="28"/>
          <w:szCs w:val="28"/>
        </w:rPr>
      </w:pPr>
    </w:p>
    <w:p w:rsidR="007F1DD4" w:rsidRPr="007F1DD4" w:rsidRDefault="007F1DD4" w:rsidP="007F1DD4">
      <w:pPr>
        <w:spacing w:after="0" w:line="240" w:lineRule="auto"/>
        <w:jc w:val="both"/>
        <w:rPr>
          <w:rFonts w:ascii="Times New Roman" w:eastAsia="Times New Roman" w:hAnsi="Times New Roman" w:cs="Times New Roman"/>
          <w:sz w:val="28"/>
          <w:szCs w:val="28"/>
          <w:lang w:eastAsia="it-IT"/>
        </w:rPr>
      </w:pPr>
      <w:r w:rsidRPr="007F1DD4">
        <w:rPr>
          <w:rFonts w:ascii="Times New Roman" w:eastAsia="Times New Roman" w:hAnsi="Times New Roman" w:cs="Times New Roman"/>
          <w:sz w:val="28"/>
          <w:szCs w:val="28"/>
          <w:lang w:eastAsia="it-IT"/>
        </w:rPr>
        <w:t xml:space="preserve">Antonino </w:t>
      </w:r>
      <w:proofErr w:type="spellStart"/>
      <w:r w:rsidRPr="007F1DD4">
        <w:rPr>
          <w:rFonts w:ascii="Times New Roman" w:eastAsia="Times New Roman" w:hAnsi="Times New Roman" w:cs="Times New Roman"/>
          <w:sz w:val="28"/>
          <w:szCs w:val="28"/>
          <w:lang w:eastAsia="it-IT"/>
        </w:rPr>
        <w:t>Varvarà</w:t>
      </w:r>
      <w:proofErr w:type="spellEnd"/>
      <w:r w:rsidRPr="007F1DD4">
        <w:rPr>
          <w:rFonts w:ascii="Times New Roman" w:eastAsia="Times New Roman" w:hAnsi="Times New Roman" w:cs="Times New Roman"/>
          <w:sz w:val="28"/>
          <w:szCs w:val="28"/>
          <w:lang w:eastAsia="it-IT"/>
        </w:rPr>
        <w:t xml:space="preserve"> ha frequentato la Scuola di Recitazione del Teatro Stabile di Genova, studiando con Anna Laura Messeri, Marco </w:t>
      </w:r>
      <w:proofErr w:type="spellStart"/>
      <w:r w:rsidRPr="007F1DD4">
        <w:rPr>
          <w:rFonts w:ascii="Times New Roman" w:eastAsia="Times New Roman" w:hAnsi="Times New Roman" w:cs="Times New Roman"/>
          <w:sz w:val="28"/>
          <w:szCs w:val="28"/>
          <w:lang w:eastAsia="it-IT"/>
        </w:rPr>
        <w:t>Sciaccaluga</w:t>
      </w:r>
      <w:proofErr w:type="spellEnd"/>
      <w:r w:rsidRPr="007F1DD4">
        <w:rPr>
          <w:rFonts w:ascii="Times New Roman" w:eastAsia="Times New Roman" w:hAnsi="Times New Roman" w:cs="Times New Roman"/>
          <w:sz w:val="28"/>
          <w:szCs w:val="28"/>
          <w:lang w:eastAsia="it-IT"/>
        </w:rPr>
        <w:t xml:space="preserve">, Eros Pagni, Giorgio </w:t>
      </w:r>
      <w:proofErr w:type="spellStart"/>
      <w:r w:rsidRPr="007F1DD4">
        <w:rPr>
          <w:rFonts w:ascii="Times New Roman" w:eastAsia="Times New Roman" w:hAnsi="Times New Roman" w:cs="Times New Roman"/>
          <w:sz w:val="28"/>
          <w:szCs w:val="28"/>
          <w:lang w:eastAsia="it-IT"/>
        </w:rPr>
        <w:t>Gallione</w:t>
      </w:r>
      <w:proofErr w:type="spellEnd"/>
      <w:r w:rsidRPr="007F1DD4">
        <w:rPr>
          <w:rFonts w:ascii="Times New Roman" w:eastAsia="Times New Roman" w:hAnsi="Times New Roman" w:cs="Times New Roman"/>
          <w:sz w:val="28"/>
          <w:szCs w:val="28"/>
          <w:lang w:eastAsia="it-IT"/>
        </w:rPr>
        <w:t>, Gian Maria Volonté.</w:t>
      </w:r>
    </w:p>
    <w:p w:rsidR="007F1DD4" w:rsidRPr="007F1DD4" w:rsidRDefault="007F1DD4" w:rsidP="007F1DD4">
      <w:pPr>
        <w:spacing w:after="0" w:line="240" w:lineRule="auto"/>
        <w:jc w:val="both"/>
        <w:rPr>
          <w:rFonts w:ascii="Times New Roman" w:eastAsia="Times New Roman" w:hAnsi="Times New Roman" w:cs="Times New Roman"/>
          <w:sz w:val="28"/>
          <w:szCs w:val="28"/>
          <w:lang w:eastAsia="it-IT"/>
        </w:rPr>
      </w:pPr>
      <w:r w:rsidRPr="007F1DD4">
        <w:rPr>
          <w:rFonts w:ascii="Times New Roman" w:eastAsia="Times New Roman" w:hAnsi="Times New Roman" w:cs="Times New Roman"/>
          <w:sz w:val="28"/>
          <w:szCs w:val="28"/>
          <w:lang w:eastAsia="it-IT"/>
        </w:rPr>
        <w:t>E’ stato Direttore Artistico del Teatro Aurora di Venezia Marghera e Regista e Drammaturgo della Compagnia Questa Nave di Venezia.</w:t>
      </w:r>
    </w:p>
    <w:p w:rsidR="007F1DD4" w:rsidRPr="007F1DD4" w:rsidRDefault="007F1DD4" w:rsidP="007F1DD4">
      <w:pPr>
        <w:spacing w:after="0" w:line="240" w:lineRule="auto"/>
        <w:jc w:val="both"/>
        <w:rPr>
          <w:rFonts w:ascii="Times New Roman" w:eastAsia="Times New Roman" w:hAnsi="Times New Roman" w:cs="Times New Roman"/>
          <w:sz w:val="28"/>
          <w:szCs w:val="28"/>
          <w:lang w:eastAsia="it-IT"/>
        </w:rPr>
      </w:pPr>
      <w:r w:rsidRPr="007F1DD4">
        <w:rPr>
          <w:rFonts w:ascii="Times New Roman" w:eastAsia="Times New Roman" w:hAnsi="Times New Roman" w:cs="Times New Roman"/>
          <w:sz w:val="28"/>
          <w:szCs w:val="28"/>
          <w:lang w:eastAsia="it-IT"/>
        </w:rPr>
        <w:t>Come regista e drammaturgo ha vinto nel 1991 il Premio “Differenti Sensazioni” con lo spettacolo Città d’acqua; e nel 2010 il Premio dell’Associazione Nazionale Critici di Teatro per la ventennale attività registica con la Compagnia “Questa Nave”.</w:t>
      </w:r>
    </w:p>
    <w:p w:rsidR="007F1DD4" w:rsidRPr="007F1DD4" w:rsidRDefault="007F1DD4" w:rsidP="007F1DD4">
      <w:pPr>
        <w:spacing w:after="0" w:line="240" w:lineRule="auto"/>
        <w:jc w:val="both"/>
        <w:rPr>
          <w:rFonts w:ascii="Times New Roman" w:eastAsia="Times New Roman" w:hAnsi="Times New Roman" w:cs="Times New Roman"/>
          <w:sz w:val="28"/>
          <w:szCs w:val="28"/>
          <w:lang w:eastAsia="it-IT"/>
        </w:rPr>
      </w:pPr>
      <w:r w:rsidRPr="007F1DD4">
        <w:rPr>
          <w:rFonts w:ascii="Times New Roman" w:eastAsia="Times New Roman" w:hAnsi="Times New Roman" w:cs="Times New Roman"/>
          <w:sz w:val="28"/>
          <w:szCs w:val="28"/>
          <w:lang w:eastAsia="it-IT"/>
        </w:rPr>
        <w:t xml:space="preserve">La Biennale Teatro di Venezia, diretta da Maurizio </w:t>
      </w:r>
      <w:proofErr w:type="spellStart"/>
      <w:r w:rsidRPr="007F1DD4">
        <w:rPr>
          <w:rFonts w:ascii="Times New Roman" w:eastAsia="Times New Roman" w:hAnsi="Times New Roman" w:cs="Times New Roman"/>
          <w:sz w:val="28"/>
          <w:szCs w:val="28"/>
          <w:lang w:eastAsia="it-IT"/>
        </w:rPr>
        <w:t>Scaparro</w:t>
      </w:r>
      <w:proofErr w:type="spellEnd"/>
      <w:r w:rsidRPr="007F1DD4">
        <w:rPr>
          <w:rFonts w:ascii="Times New Roman" w:eastAsia="Times New Roman" w:hAnsi="Times New Roman" w:cs="Times New Roman"/>
          <w:sz w:val="28"/>
          <w:szCs w:val="28"/>
          <w:lang w:eastAsia="it-IT"/>
        </w:rPr>
        <w:t>, ha coprodotto e ospitato tre sue regie: Orlando Furioso ovvero la Fine del Mondo (2006), Il padre di famiglia (2007) e Mare Mio (2008).</w:t>
      </w:r>
    </w:p>
    <w:p w:rsidR="007F1DD4" w:rsidRPr="007F1DD4" w:rsidRDefault="007F1DD4" w:rsidP="007F1DD4">
      <w:pPr>
        <w:spacing w:after="0" w:line="240" w:lineRule="auto"/>
        <w:jc w:val="both"/>
        <w:rPr>
          <w:rFonts w:ascii="Times New Roman" w:eastAsia="Times New Roman" w:hAnsi="Times New Roman" w:cs="Times New Roman"/>
          <w:sz w:val="28"/>
          <w:szCs w:val="28"/>
          <w:lang w:eastAsia="it-IT"/>
        </w:rPr>
      </w:pPr>
      <w:r w:rsidRPr="007F1DD4">
        <w:rPr>
          <w:rFonts w:ascii="Times New Roman" w:eastAsia="Times New Roman" w:hAnsi="Times New Roman" w:cs="Times New Roman"/>
          <w:sz w:val="28"/>
          <w:szCs w:val="28"/>
          <w:lang w:eastAsia="it-IT"/>
        </w:rPr>
        <w:t>Ha insegnato Recitazione presso la Scuola di Teatro Foyer di Venezia ed è stato docente di Dizione e Lettura all’Accademia Teatrale Veneta di Venezia - Ente di Formazione Professionale riconosciuto dalla Regione Veneto; e di Lettura alla Civica Accademia d’Arte Drammatica Nico Pepe di Udine.</w:t>
      </w:r>
    </w:p>
    <w:p w:rsidR="007F1DD4" w:rsidRPr="007F1DD4" w:rsidRDefault="007F1DD4" w:rsidP="007F1DD4">
      <w:pPr>
        <w:spacing w:after="0" w:line="240" w:lineRule="auto"/>
        <w:jc w:val="both"/>
        <w:rPr>
          <w:rFonts w:ascii="Times New Roman" w:eastAsia="Times New Roman" w:hAnsi="Times New Roman" w:cs="Times New Roman"/>
          <w:sz w:val="28"/>
          <w:szCs w:val="28"/>
          <w:lang w:eastAsia="it-IT"/>
        </w:rPr>
      </w:pPr>
      <w:r w:rsidRPr="007F1DD4">
        <w:rPr>
          <w:rFonts w:ascii="Times New Roman" w:eastAsia="Times New Roman" w:hAnsi="Times New Roman" w:cs="Times New Roman"/>
          <w:sz w:val="28"/>
          <w:szCs w:val="28"/>
          <w:lang w:eastAsia="it-IT"/>
        </w:rPr>
        <w:t xml:space="preserve">Ha collaborato col Prof. Luciano Canepari, docente di Fonetica all’Università Ca’ </w:t>
      </w:r>
      <w:proofErr w:type="spellStart"/>
      <w:r w:rsidRPr="007F1DD4">
        <w:rPr>
          <w:rFonts w:ascii="Times New Roman" w:eastAsia="Times New Roman" w:hAnsi="Times New Roman" w:cs="Times New Roman"/>
          <w:sz w:val="28"/>
          <w:szCs w:val="28"/>
          <w:lang w:eastAsia="it-IT"/>
        </w:rPr>
        <w:t>Foscari</w:t>
      </w:r>
      <w:proofErr w:type="spellEnd"/>
      <w:r w:rsidRPr="007F1DD4">
        <w:rPr>
          <w:rFonts w:ascii="Times New Roman" w:eastAsia="Times New Roman" w:hAnsi="Times New Roman" w:cs="Times New Roman"/>
          <w:sz w:val="28"/>
          <w:szCs w:val="28"/>
          <w:lang w:eastAsia="it-IT"/>
        </w:rPr>
        <w:t xml:space="preserve"> di Venezia, alla stesura del “Manuale di pronuncia dell’italiano standard” (Edizione Zanichelli).</w:t>
      </w:r>
    </w:p>
    <w:p w:rsidR="007F1DD4" w:rsidRPr="007F1DD4" w:rsidRDefault="007F1DD4" w:rsidP="007F1DD4">
      <w:pPr>
        <w:spacing w:after="0" w:line="240" w:lineRule="auto"/>
        <w:jc w:val="both"/>
        <w:rPr>
          <w:rFonts w:ascii="Times New Roman" w:eastAsia="Times New Roman" w:hAnsi="Times New Roman" w:cs="Times New Roman"/>
          <w:sz w:val="28"/>
          <w:szCs w:val="28"/>
          <w:lang w:eastAsia="it-IT"/>
        </w:rPr>
      </w:pPr>
      <w:r w:rsidRPr="007F1DD4">
        <w:rPr>
          <w:rFonts w:ascii="Times New Roman" w:eastAsia="Times New Roman" w:hAnsi="Times New Roman" w:cs="Times New Roman"/>
          <w:sz w:val="28"/>
          <w:szCs w:val="28"/>
          <w:lang w:eastAsia="it-IT"/>
        </w:rPr>
        <w:t xml:space="preserve">Ha condotto Corsi di Teatro e di Analisi dello Spettacolo presso molti Istituti scolastici di Venezia e della provincia. Ed è stato docente di Recitazione, come materia alternativa alla Religione, presso il Liceo Artistico “Michelangelo Guggenheim” di Venezia Centro Storico, collaborando in particolare con i docenti di Lettere, di Discipline Pittoriche e di Architettura. </w:t>
      </w:r>
    </w:p>
    <w:p w:rsidR="007F1DD4" w:rsidRPr="007F1DD4" w:rsidRDefault="007F1DD4" w:rsidP="007F1DD4">
      <w:pPr>
        <w:spacing w:after="0" w:line="240" w:lineRule="auto"/>
        <w:jc w:val="both"/>
        <w:rPr>
          <w:rFonts w:ascii="Times New Roman" w:eastAsia="Times New Roman" w:hAnsi="Times New Roman" w:cs="Times New Roman"/>
          <w:sz w:val="28"/>
          <w:szCs w:val="28"/>
          <w:lang w:eastAsia="it-IT"/>
        </w:rPr>
      </w:pPr>
      <w:r w:rsidRPr="007F1DD4">
        <w:rPr>
          <w:rFonts w:ascii="Times New Roman" w:eastAsia="Times New Roman" w:hAnsi="Times New Roman" w:cs="Times New Roman"/>
          <w:sz w:val="28"/>
          <w:szCs w:val="28"/>
          <w:lang w:eastAsia="it-IT"/>
        </w:rPr>
        <w:t xml:space="preserve">Ha condotto Corsi di Lettura Espressiva per la Biblioteca Civica </w:t>
      </w:r>
      <w:proofErr w:type="spellStart"/>
      <w:r w:rsidRPr="007F1DD4">
        <w:rPr>
          <w:rFonts w:ascii="Times New Roman" w:eastAsia="Times New Roman" w:hAnsi="Times New Roman" w:cs="Times New Roman"/>
          <w:sz w:val="28"/>
          <w:szCs w:val="28"/>
          <w:lang w:eastAsia="it-IT"/>
        </w:rPr>
        <w:t>Bertoliana</w:t>
      </w:r>
      <w:proofErr w:type="spellEnd"/>
      <w:r w:rsidRPr="007F1DD4">
        <w:rPr>
          <w:rFonts w:ascii="Times New Roman" w:eastAsia="Times New Roman" w:hAnsi="Times New Roman" w:cs="Times New Roman"/>
          <w:sz w:val="28"/>
          <w:szCs w:val="28"/>
          <w:lang w:eastAsia="it-IT"/>
        </w:rPr>
        <w:t xml:space="preserve"> di Vicenza e per le Biblioteche di Arzignano, Torri di Quartesolo, Brendola, Isola Vicentina e Montebello Vicentino. E Corsi di Impostazione della Voce, Dizione e Lettura Espressiva presso il Liceo “Fogazzaro” e il Liceo “Canova” di Vicenza, come aggiornamento per gli insegnanti.</w:t>
      </w:r>
    </w:p>
    <w:p w:rsidR="007F1DD4" w:rsidRPr="007F1DD4" w:rsidRDefault="007F1DD4" w:rsidP="007F1DD4">
      <w:pPr>
        <w:spacing w:after="0" w:line="240" w:lineRule="auto"/>
        <w:jc w:val="both"/>
        <w:rPr>
          <w:rFonts w:ascii="Times New Roman" w:eastAsia="Times New Roman" w:hAnsi="Times New Roman" w:cs="Times New Roman"/>
          <w:sz w:val="28"/>
          <w:szCs w:val="28"/>
          <w:lang w:eastAsia="it-IT"/>
        </w:rPr>
      </w:pPr>
      <w:r w:rsidRPr="007F1DD4">
        <w:rPr>
          <w:rFonts w:ascii="Times New Roman" w:eastAsia="Times New Roman" w:hAnsi="Times New Roman" w:cs="Times New Roman"/>
          <w:sz w:val="28"/>
          <w:szCs w:val="28"/>
          <w:lang w:eastAsia="it-IT"/>
        </w:rPr>
        <w:t>Conduce Corsi di Lettura Espressiva, Dizione e Impostazione della Voce anche privatamente.</w:t>
      </w:r>
    </w:p>
    <w:p w:rsidR="007F1DD4" w:rsidRPr="007F1DD4" w:rsidRDefault="007F1DD4" w:rsidP="007F1DD4">
      <w:pPr>
        <w:spacing w:after="0" w:line="240" w:lineRule="auto"/>
        <w:jc w:val="both"/>
        <w:rPr>
          <w:rFonts w:ascii="Times New Roman" w:eastAsia="Times New Roman" w:hAnsi="Times New Roman" w:cs="Times New Roman"/>
          <w:sz w:val="28"/>
          <w:szCs w:val="28"/>
          <w:lang w:eastAsia="it-IT"/>
        </w:rPr>
      </w:pPr>
      <w:r w:rsidRPr="007F1DD4">
        <w:rPr>
          <w:rFonts w:ascii="Times New Roman" w:eastAsia="Times New Roman" w:hAnsi="Times New Roman" w:cs="Times New Roman"/>
          <w:sz w:val="28"/>
          <w:szCs w:val="28"/>
          <w:lang w:eastAsia="it-IT"/>
        </w:rPr>
        <w:t xml:space="preserve">Come lettore ha collaborato, a Venezia, con la Biblioteca Nazionale Marciana, con l’Ateneo Veneto e con l’Università Ca’ </w:t>
      </w:r>
      <w:proofErr w:type="spellStart"/>
      <w:r w:rsidRPr="007F1DD4">
        <w:rPr>
          <w:rFonts w:ascii="Times New Roman" w:eastAsia="Times New Roman" w:hAnsi="Times New Roman" w:cs="Times New Roman"/>
          <w:sz w:val="28"/>
          <w:szCs w:val="28"/>
          <w:lang w:eastAsia="it-IT"/>
        </w:rPr>
        <w:t>Foscari</w:t>
      </w:r>
      <w:proofErr w:type="spellEnd"/>
      <w:r w:rsidRPr="007F1DD4">
        <w:rPr>
          <w:rFonts w:ascii="Times New Roman" w:eastAsia="Times New Roman" w:hAnsi="Times New Roman" w:cs="Times New Roman"/>
          <w:sz w:val="28"/>
          <w:szCs w:val="28"/>
          <w:lang w:eastAsia="it-IT"/>
        </w:rPr>
        <w:t xml:space="preserve">; a Padova con la Libreria </w:t>
      </w:r>
      <w:proofErr w:type="spellStart"/>
      <w:r w:rsidRPr="007F1DD4">
        <w:rPr>
          <w:rFonts w:ascii="Times New Roman" w:eastAsia="Times New Roman" w:hAnsi="Times New Roman" w:cs="Times New Roman"/>
          <w:sz w:val="28"/>
          <w:szCs w:val="28"/>
          <w:lang w:eastAsia="it-IT"/>
        </w:rPr>
        <w:lastRenderedPageBreak/>
        <w:t>Laformadelibro</w:t>
      </w:r>
      <w:proofErr w:type="spellEnd"/>
      <w:r w:rsidRPr="007F1DD4">
        <w:rPr>
          <w:rFonts w:ascii="Times New Roman" w:eastAsia="Times New Roman" w:hAnsi="Times New Roman" w:cs="Times New Roman"/>
          <w:sz w:val="28"/>
          <w:szCs w:val="28"/>
          <w:lang w:eastAsia="it-IT"/>
        </w:rPr>
        <w:t xml:space="preserve">, a Vicenza, col Festival di Poesia </w:t>
      </w:r>
      <w:proofErr w:type="spellStart"/>
      <w:r w:rsidRPr="007F1DD4">
        <w:rPr>
          <w:rFonts w:ascii="Times New Roman" w:eastAsia="Times New Roman" w:hAnsi="Times New Roman" w:cs="Times New Roman"/>
          <w:sz w:val="28"/>
          <w:szCs w:val="28"/>
          <w:lang w:eastAsia="it-IT"/>
        </w:rPr>
        <w:t>Poetry</w:t>
      </w:r>
      <w:proofErr w:type="spellEnd"/>
      <w:r w:rsidRPr="007F1DD4">
        <w:rPr>
          <w:rFonts w:ascii="Times New Roman" w:eastAsia="Times New Roman" w:hAnsi="Times New Roman" w:cs="Times New Roman"/>
          <w:sz w:val="28"/>
          <w:szCs w:val="28"/>
          <w:lang w:eastAsia="it-IT"/>
        </w:rPr>
        <w:t xml:space="preserve">, con la Società Dante Alighieri, con la Casa Editrice Neri Pozza, con l’Associazione </w:t>
      </w:r>
      <w:proofErr w:type="spellStart"/>
      <w:r w:rsidRPr="007F1DD4">
        <w:rPr>
          <w:rFonts w:ascii="Times New Roman" w:eastAsia="Times New Roman" w:hAnsi="Times New Roman" w:cs="Times New Roman"/>
          <w:sz w:val="28"/>
          <w:szCs w:val="28"/>
          <w:lang w:eastAsia="it-IT"/>
        </w:rPr>
        <w:t>Pigafetta</w:t>
      </w:r>
      <w:proofErr w:type="spellEnd"/>
      <w:r w:rsidRPr="007F1DD4">
        <w:rPr>
          <w:rFonts w:ascii="Times New Roman" w:eastAsia="Times New Roman" w:hAnsi="Times New Roman" w:cs="Times New Roman"/>
          <w:sz w:val="28"/>
          <w:szCs w:val="28"/>
          <w:lang w:eastAsia="it-IT"/>
        </w:rPr>
        <w:t xml:space="preserve"> 500, con l’Associazione Be Ancient Be Cool, con la Libreria Galla 1880 e con l’Accademia Olimpica-Teatro Olimpico. Per quest’ultimo Ente ha ideato e realizzato il </w:t>
      </w:r>
      <w:proofErr w:type="gramStart"/>
      <w:r w:rsidRPr="007F1DD4">
        <w:rPr>
          <w:rFonts w:ascii="Times New Roman" w:eastAsia="Times New Roman" w:hAnsi="Times New Roman" w:cs="Times New Roman"/>
          <w:sz w:val="28"/>
          <w:szCs w:val="28"/>
          <w:lang w:eastAsia="it-IT"/>
        </w:rPr>
        <w:t>Progetto ”</w:t>
      </w:r>
      <w:proofErr w:type="gramEnd"/>
      <w:r w:rsidRPr="007F1DD4">
        <w:rPr>
          <w:rFonts w:ascii="Times New Roman" w:eastAsia="Times New Roman" w:hAnsi="Times New Roman" w:cs="Times New Roman"/>
          <w:sz w:val="28"/>
          <w:szCs w:val="28"/>
          <w:lang w:eastAsia="it-IT"/>
        </w:rPr>
        <w:t>...in loco d’</w:t>
      </w:r>
      <w:proofErr w:type="spellStart"/>
      <w:r w:rsidRPr="007F1DD4">
        <w:rPr>
          <w:rFonts w:ascii="Times New Roman" w:eastAsia="Times New Roman" w:hAnsi="Times New Roman" w:cs="Times New Roman"/>
          <w:sz w:val="28"/>
          <w:szCs w:val="28"/>
          <w:lang w:eastAsia="it-IT"/>
        </w:rPr>
        <w:t>ogne</w:t>
      </w:r>
      <w:proofErr w:type="spellEnd"/>
      <w:r w:rsidRPr="007F1DD4">
        <w:rPr>
          <w:rFonts w:ascii="Times New Roman" w:eastAsia="Times New Roman" w:hAnsi="Times New Roman" w:cs="Times New Roman"/>
          <w:sz w:val="28"/>
          <w:szCs w:val="28"/>
          <w:lang w:eastAsia="it-IT"/>
        </w:rPr>
        <w:t xml:space="preserve"> luce muto” che - patrocinato dalla stessa Accademia Olimpica e sostenuto dall’Assessorato alla Cultura del Comune di Vicenza – è stato realizzato in occasione delle Celebrazioni per i 700 anni dalla morte di Dante Alighieri. Il Progetto ha visto Antonino </w:t>
      </w:r>
      <w:proofErr w:type="spellStart"/>
      <w:r w:rsidRPr="007F1DD4">
        <w:rPr>
          <w:rFonts w:ascii="Times New Roman" w:eastAsia="Times New Roman" w:hAnsi="Times New Roman" w:cs="Times New Roman"/>
          <w:sz w:val="28"/>
          <w:szCs w:val="28"/>
          <w:lang w:eastAsia="it-IT"/>
        </w:rPr>
        <w:t>Varvarà</w:t>
      </w:r>
      <w:proofErr w:type="spellEnd"/>
      <w:r w:rsidRPr="007F1DD4">
        <w:rPr>
          <w:rFonts w:ascii="Times New Roman" w:eastAsia="Times New Roman" w:hAnsi="Times New Roman" w:cs="Times New Roman"/>
          <w:sz w:val="28"/>
          <w:szCs w:val="28"/>
          <w:lang w:eastAsia="it-IT"/>
        </w:rPr>
        <w:t xml:space="preserve"> operare una lettura interpretata di 15 Canti dell’Inferno in cinque prestigiosi luoghi del Capoluogo </w:t>
      </w:r>
      <w:proofErr w:type="spellStart"/>
      <w:r w:rsidRPr="007F1DD4">
        <w:rPr>
          <w:rFonts w:ascii="Times New Roman" w:eastAsia="Times New Roman" w:hAnsi="Times New Roman" w:cs="Times New Roman"/>
          <w:sz w:val="28"/>
          <w:szCs w:val="28"/>
          <w:lang w:eastAsia="it-IT"/>
        </w:rPr>
        <w:t>berico</w:t>
      </w:r>
      <w:proofErr w:type="spellEnd"/>
      <w:r w:rsidRPr="007F1DD4">
        <w:rPr>
          <w:rFonts w:ascii="Times New Roman" w:eastAsia="Times New Roman" w:hAnsi="Times New Roman" w:cs="Times New Roman"/>
          <w:sz w:val="28"/>
          <w:szCs w:val="28"/>
          <w:lang w:eastAsia="it-IT"/>
        </w:rPr>
        <w:t>: Sala Concerti del Conservatorio di Musica “</w:t>
      </w:r>
      <w:proofErr w:type="spellStart"/>
      <w:r w:rsidRPr="007F1DD4">
        <w:rPr>
          <w:rFonts w:ascii="Times New Roman" w:eastAsia="Times New Roman" w:hAnsi="Times New Roman" w:cs="Times New Roman"/>
          <w:sz w:val="28"/>
          <w:szCs w:val="28"/>
          <w:lang w:eastAsia="it-IT"/>
        </w:rPr>
        <w:t>Pedrollo</w:t>
      </w:r>
      <w:proofErr w:type="spellEnd"/>
      <w:r w:rsidRPr="007F1DD4">
        <w:rPr>
          <w:rFonts w:ascii="Times New Roman" w:eastAsia="Times New Roman" w:hAnsi="Times New Roman" w:cs="Times New Roman"/>
          <w:sz w:val="28"/>
          <w:szCs w:val="28"/>
          <w:lang w:eastAsia="it-IT"/>
        </w:rPr>
        <w:t>”, Salone Nobile di Palazzo Chiericati (sede del Museo Civico), Sala degli Stucchi di Palazzo Trissino (sede del Municipio di Vicenza), Teatro Olimpico, Sala Palladio di Palazzo Bonin Longare (sede di Confindustria Vicenza).</w:t>
      </w:r>
    </w:p>
    <w:p w:rsidR="007F1DD4" w:rsidRPr="007F1DD4" w:rsidRDefault="007F1DD4" w:rsidP="007F1DD4">
      <w:pPr>
        <w:spacing w:after="0" w:line="240" w:lineRule="auto"/>
        <w:jc w:val="both"/>
        <w:rPr>
          <w:rFonts w:ascii="Times New Roman" w:eastAsia="Times New Roman" w:hAnsi="Times New Roman" w:cs="Times New Roman"/>
          <w:sz w:val="28"/>
          <w:szCs w:val="28"/>
          <w:lang w:eastAsia="it-IT"/>
        </w:rPr>
      </w:pPr>
      <w:r w:rsidRPr="007F1DD4">
        <w:rPr>
          <w:rFonts w:ascii="Times New Roman" w:eastAsia="Times New Roman" w:hAnsi="Times New Roman" w:cs="Times New Roman"/>
          <w:sz w:val="28"/>
          <w:szCs w:val="28"/>
          <w:lang w:eastAsia="it-IT"/>
        </w:rPr>
        <w:t xml:space="preserve">Per il Festival di Letteratura “Profumo di carta” di Isola Vicentina (VI) ha ideato e realizzato “Caro Pier Paolo, non sai quanto ci manchi…”, lettura in forma di lettera aperta di alcune poesie di Pier Paolo Pasolini, in collaborazione col Conservatorio di Musica “A. </w:t>
      </w:r>
      <w:proofErr w:type="spellStart"/>
      <w:r w:rsidRPr="007F1DD4">
        <w:rPr>
          <w:rFonts w:ascii="Times New Roman" w:eastAsia="Times New Roman" w:hAnsi="Times New Roman" w:cs="Times New Roman"/>
          <w:sz w:val="28"/>
          <w:szCs w:val="28"/>
          <w:lang w:eastAsia="it-IT"/>
        </w:rPr>
        <w:t>Pedrollo</w:t>
      </w:r>
      <w:proofErr w:type="spellEnd"/>
      <w:r w:rsidRPr="007F1DD4">
        <w:rPr>
          <w:rFonts w:ascii="Times New Roman" w:eastAsia="Times New Roman" w:hAnsi="Times New Roman" w:cs="Times New Roman"/>
          <w:sz w:val="28"/>
          <w:szCs w:val="28"/>
          <w:lang w:eastAsia="it-IT"/>
        </w:rPr>
        <w:t>” di Vicenza.</w:t>
      </w:r>
    </w:p>
    <w:p w:rsidR="006D5DE8" w:rsidRPr="00194254" w:rsidRDefault="007F1DD4" w:rsidP="007F1DD4">
      <w:pPr>
        <w:spacing w:after="0" w:line="240" w:lineRule="auto"/>
        <w:jc w:val="both"/>
        <w:rPr>
          <w:rFonts w:ascii="Times New Roman" w:hAnsi="Times New Roman" w:cs="Times New Roman"/>
          <w:sz w:val="28"/>
          <w:szCs w:val="28"/>
        </w:rPr>
      </w:pPr>
      <w:r w:rsidRPr="007F1DD4">
        <w:rPr>
          <w:rFonts w:ascii="Times New Roman" w:eastAsia="Times New Roman" w:hAnsi="Times New Roman" w:cs="Times New Roman"/>
          <w:sz w:val="28"/>
          <w:szCs w:val="28"/>
          <w:lang w:eastAsia="it-IT"/>
        </w:rPr>
        <w:t>Per lo Spazio Galla, della Libreria Galla 1880 di Vicenza, ha ideato e condotto “I venerdì della Lettura”, appuntamenti mensili con lezioni-lettura su varie tematiche e vari autori.</w:t>
      </w:r>
    </w:p>
    <w:sectPr w:rsidR="006D5DE8" w:rsidRPr="0019425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9B1"/>
    <w:rsid w:val="000C4E5B"/>
    <w:rsid w:val="000D3590"/>
    <w:rsid w:val="00160669"/>
    <w:rsid w:val="00194254"/>
    <w:rsid w:val="002D7C2D"/>
    <w:rsid w:val="003B396D"/>
    <w:rsid w:val="00435D36"/>
    <w:rsid w:val="006D5DE8"/>
    <w:rsid w:val="00795340"/>
    <w:rsid w:val="007F1DD4"/>
    <w:rsid w:val="00A319B1"/>
    <w:rsid w:val="00A3663A"/>
    <w:rsid w:val="00AF462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A9CAA1-0BB5-4035-A0A6-08FAFDDCF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pages/Antonino-Varvar&#224;/1545814398985867" TargetMode="External"/><Relationship Id="rId5" Type="http://schemas.openxmlformats.org/officeDocument/2006/relationships/hyperlink" Target="mailto:antoninovarvara@gmail.com" TargetMode="External"/><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832</Words>
  <Characters>4749</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Antonino</dc:creator>
  <cp:keywords/>
  <dc:description/>
  <cp:lastModifiedBy>Antonino</cp:lastModifiedBy>
  <cp:revision>4</cp:revision>
  <dcterms:created xsi:type="dcterms:W3CDTF">2023-10-29T22:49:00Z</dcterms:created>
  <dcterms:modified xsi:type="dcterms:W3CDTF">2023-10-29T22:50:00Z</dcterms:modified>
</cp:coreProperties>
</file>